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B0206" w14:textId="00932BC0" w:rsidR="00B87868" w:rsidRPr="00E65D28" w:rsidRDefault="002A0B71">
      <w:pPr>
        <w:rPr>
          <w:rFonts w:ascii="Times New Roman" w:hAnsi="Times New Roman" w:cs="Times New Roman"/>
        </w:rPr>
      </w:pPr>
    </w:p>
    <w:p w14:paraId="290206D8" w14:textId="326F9EA0" w:rsidR="00472D74" w:rsidRPr="00E65D28" w:rsidRDefault="00472D74" w:rsidP="00472D74">
      <w:pPr>
        <w:jc w:val="center"/>
        <w:rPr>
          <w:rFonts w:ascii="Times New Roman" w:hAnsi="Times New Roman" w:cs="Times New Roman"/>
        </w:rPr>
      </w:pPr>
      <w:r w:rsidRPr="00E65D28">
        <w:rPr>
          <w:rFonts w:ascii="Times New Roman" w:hAnsi="Times New Roman" w:cs="Times New Roman"/>
          <w:highlight w:val="yellow"/>
        </w:rPr>
        <w:t>****</w:t>
      </w:r>
      <w:r w:rsidR="009B434B" w:rsidRPr="00E65D28">
        <w:rPr>
          <w:rFonts w:ascii="Times New Roman" w:hAnsi="Times New Roman" w:cs="Times New Roman"/>
          <w:highlight w:val="yellow"/>
        </w:rPr>
        <w:t xml:space="preserve">Very </w:t>
      </w:r>
      <w:r w:rsidRPr="00E65D28">
        <w:rPr>
          <w:rFonts w:ascii="Times New Roman" w:hAnsi="Times New Roman" w:cs="Times New Roman"/>
          <w:highlight w:val="yellow"/>
        </w:rPr>
        <w:t>IMPORTANT****</w:t>
      </w:r>
    </w:p>
    <w:p w14:paraId="2B0DBEE7" w14:textId="3E0B58C9" w:rsidR="00C57DEA" w:rsidRPr="00E65D28" w:rsidRDefault="00C57DEA" w:rsidP="00472D74">
      <w:pPr>
        <w:jc w:val="center"/>
        <w:rPr>
          <w:rFonts w:ascii="Times New Roman" w:hAnsi="Times New Roman" w:cs="Times New Roman"/>
          <w:highlight w:val="cyan"/>
        </w:rPr>
      </w:pPr>
      <w:r w:rsidRPr="00E65D28">
        <w:rPr>
          <w:rFonts w:ascii="Times New Roman" w:hAnsi="Times New Roman" w:cs="Times New Roman"/>
          <w:highlight w:val="cyan"/>
        </w:rPr>
        <w:t>Due 10/14/2020</w:t>
      </w:r>
    </w:p>
    <w:p w14:paraId="5459FAF9" w14:textId="1C453AC2" w:rsidR="00C57DEA" w:rsidRPr="00E65D28" w:rsidRDefault="00C57DEA" w:rsidP="00472D74">
      <w:pPr>
        <w:jc w:val="center"/>
        <w:rPr>
          <w:rFonts w:ascii="Times New Roman" w:hAnsi="Times New Roman" w:cs="Times New Roman"/>
        </w:rPr>
      </w:pPr>
      <w:r w:rsidRPr="00E65D28">
        <w:rPr>
          <w:rFonts w:ascii="Times New Roman" w:hAnsi="Times New Roman" w:cs="Times New Roman"/>
          <w:highlight w:val="cyan"/>
        </w:rPr>
        <w:t xml:space="preserve">By </w:t>
      </w:r>
      <w:r w:rsidR="00C70CF4">
        <w:rPr>
          <w:rFonts w:ascii="Times New Roman" w:hAnsi="Times New Roman" w:cs="Times New Roman"/>
          <w:highlight w:val="cyan"/>
        </w:rPr>
        <w:t>4</w:t>
      </w:r>
      <w:r w:rsidRPr="00E65D28">
        <w:rPr>
          <w:rFonts w:ascii="Times New Roman" w:hAnsi="Times New Roman" w:cs="Times New Roman"/>
          <w:highlight w:val="cyan"/>
        </w:rPr>
        <w:t>:00</w:t>
      </w:r>
    </w:p>
    <w:p w14:paraId="38495B6F" w14:textId="71457728" w:rsidR="00472D74" w:rsidRPr="00E65D28" w:rsidRDefault="00472D74">
      <w:pPr>
        <w:rPr>
          <w:rFonts w:ascii="Times New Roman" w:hAnsi="Times New Roman" w:cs="Times New Roman"/>
        </w:rPr>
      </w:pPr>
    </w:p>
    <w:p w14:paraId="32F97D38" w14:textId="5B561365" w:rsidR="00472D74" w:rsidRPr="00E65D28" w:rsidRDefault="00472D74" w:rsidP="008433D1">
      <w:pPr>
        <w:jc w:val="center"/>
        <w:rPr>
          <w:rFonts w:ascii="Times New Roman" w:hAnsi="Times New Roman" w:cs="Times New Roman"/>
        </w:rPr>
      </w:pPr>
      <w:r w:rsidRPr="00E65D28">
        <w:rPr>
          <w:rFonts w:ascii="Times New Roman" w:hAnsi="Times New Roman" w:cs="Times New Roman"/>
          <w:highlight w:val="yellow"/>
        </w:rPr>
        <w:t>***</w:t>
      </w:r>
      <w:r w:rsidR="008433D1" w:rsidRPr="00E65D28">
        <w:rPr>
          <w:rFonts w:ascii="Times New Roman" w:hAnsi="Times New Roman" w:cs="Times New Roman"/>
          <w:highlight w:val="yellow"/>
        </w:rPr>
        <w:t xml:space="preserve"> </w:t>
      </w:r>
      <w:r w:rsidRPr="00E65D28">
        <w:rPr>
          <w:rFonts w:ascii="Times New Roman" w:hAnsi="Times New Roman" w:cs="Times New Roman"/>
          <w:b/>
          <w:bCs/>
          <w:highlight w:val="yellow"/>
          <w:u w:val="single"/>
        </w:rPr>
        <w:t>3 Full page</w:t>
      </w:r>
      <w:r w:rsidRPr="00E65D28">
        <w:rPr>
          <w:rFonts w:ascii="Times New Roman" w:hAnsi="Times New Roman" w:cs="Times New Roman"/>
          <w:highlight w:val="yellow"/>
        </w:rPr>
        <w:t xml:space="preserve"> of information on this topic</w:t>
      </w:r>
    </w:p>
    <w:p w14:paraId="0FD05639" w14:textId="32D85476" w:rsidR="009B434B" w:rsidRPr="00E65D28" w:rsidRDefault="009B434B" w:rsidP="009B434B">
      <w:pPr>
        <w:jc w:val="center"/>
        <w:rPr>
          <w:rFonts w:ascii="Times New Roman" w:hAnsi="Times New Roman" w:cs="Times New Roman"/>
          <w:b/>
          <w:bCs/>
        </w:rPr>
      </w:pPr>
      <w:r w:rsidRPr="00E65D28">
        <w:rPr>
          <w:rFonts w:ascii="Times New Roman" w:hAnsi="Times New Roman" w:cs="Times New Roman"/>
          <w:b/>
          <w:bCs/>
          <w:highlight w:val="cyan"/>
        </w:rPr>
        <w:t>***</w:t>
      </w:r>
      <w:r w:rsidRPr="00E65D28">
        <w:rPr>
          <w:rFonts w:ascii="Times New Roman" w:hAnsi="Times New Roman" w:cs="Times New Roman"/>
          <w:b/>
          <w:bCs/>
          <w:highlight w:val="cyan"/>
        </w:rPr>
        <w:t>See Criteria for the paper</w:t>
      </w:r>
      <w:r w:rsidRPr="00E65D28">
        <w:rPr>
          <w:rFonts w:ascii="Times New Roman" w:hAnsi="Times New Roman" w:cs="Times New Roman"/>
          <w:b/>
          <w:bCs/>
          <w:highlight w:val="cyan"/>
        </w:rPr>
        <w:t xml:space="preserve"> (below)</w:t>
      </w:r>
      <w:r w:rsidRPr="00E65D28">
        <w:rPr>
          <w:rFonts w:ascii="Times New Roman" w:hAnsi="Times New Roman" w:cs="Times New Roman"/>
          <w:b/>
          <w:bCs/>
        </w:rPr>
        <w:t>***</w:t>
      </w:r>
    </w:p>
    <w:p w14:paraId="468878D0" w14:textId="77777777" w:rsidR="009B434B" w:rsidRPr="00E65D28" w:rsidRDefault="009B434B" w:rsidP="009B434B">
      <w:pPr>
        <w:rPr>
          <w:rFonts w:ascii="Times New Roman" w:hAnsi="Times New Roman" w:cs="Times New Roman"/>
          <w:b/>
          <w:bCs/>
        </w:rPr>
      </w:pPr>
    </w:p>
    <w:p w14:paraId="3A13C304" w14:textId="77777777" w:rsidR="00472D74" w:rsidRPr="00E65D28" w:rsidRDefault="00472D74" w:rsidP="008433D1">
      <w:pPr>
        <w:jc w:val="center"/>
        <w:rPr>
          <w:rFonts w:ascii="Times New Roman" w:hAnsi="Times New Roman" w:cs="Times New Roman"/>
        </w:rPr>
      </w:pPr>
    </w:p>
    <w:p w14:paraId="07F3FBFA" w14:textId="2F560A74" w:rsidR="00472D74" w:rsidRDefault="00472D74" w:rsidP="008433D1">
      <w:pPr>
        <w:rPr>
          <w:rFonts w:ascii="Times New Roman" w:hAnsi="Times New Roman" w:cs="Times New Roman"/>
          <w:b/>
          <w:bCs/>
        </w:rPr>
      </w:pPr>
      <w:r w:rsidRPr="00E65D28">
        <w:rPr>
          <w:rFonts w:ascii="Times New Roman" w:hAnsi="Times New Roman" w:cs="Times New Roman"/>
          <w:b/>
          <w:bCs/>
          <w:highlight w:val="green"/>
        </w:rPr>
        <w:t>***TOPIC*** Dealing with difficult people</w:t>
      </w:r>
      <w:r w:rsidR="00E65D28" w:rsidRPr="00E65D28">
        <w:rPr>
          <w:rFonts w:ascii="Times New Roman" w:hAnsi="Times New Roman" w:cs="Times New Roman"/>
          <w:b/>
          <w:bCs/>
        </w:rPr>
        <w:t xml:space="preserve"> </w:t>
      </w:r>
      <w:r w:rsidR="00E65D28" w:rsidRPr="00E65D28">
        <w:rPr>
          <w:rFonts w:ascii="Times New Roman" w:hAnsi="Times New Roman" w:cs="Times New Roman"/>
          <w:b/>
          <w:bCs/>
          <w:highlight w:val="yellow"/>
        </w:rPr>
        <w:t xml:space="preserve">(See CONTENT CRITERIA </w:t>
      </w:r>
      <w:proofErr w:type="gramStart"/>
      <w:r w:rsidR="00E65D28" w:rsidRPr="00E65D28">
        <w:rPr>
          <w:rFonts w:ascii="Times New Roman" w:hAnsi="Times New Roman" w:cs="Times New Roman"/>
          <w:b/>
          <w:bCs/>
          <w:highlight w:val="yellow"/>
        </w:rPr>
        <w:t>BELOW</w:t>
      </w:r>
      <w:r w:rsidR="00E65D28">
        <w:rPr>
          <w:rFonts w:ascii="Times New Roman" w:hAnsi="Times New Roman" w:cs="Times New Roman"/>
          <w:b/>
          <w:bCs/>
          <w:highlight w:val="yellow"/>
        </w:rPr>
        <w:t xml:space="preserve"> </w:t>
      </w:r>
      <w:r w:rsidR="00E65D28" w:rsidRPr="00E65D28">
        <w:rPr>
          <w:rFonts w:ascii="Times New Roman" w:hAnsi="Times New Roman" w:cs="Times New Roman"/>
          <w:b/>
          <w:bCs/>
          <w:highlight w:val="yellow"/>
        </w:rPr>
        <w:t>)</w:t>
      </w:r>
      <w:proofErr w:type="gramEnd"/>
    </w:p>
    <w:p w14:paraId="12DBE015" w14:textId="77777777" w:rsidR="002A0B71" w:rsidRPr="00E65D28" w:rsidRDefault="002A0B71" w:rsidP="008433D1">
      <w:pPr>
        <w:rPr>
          <w:rFonts w:ascii="Times New Roman" w:hAnsi="Times New Roman" w:cs="Times New Roman"/>
          <w:b/>
          <w:bCs/>
        </w:rPr>
      </w:pPr>
    </w:p>
    <w:p w14:paraId="44D9D474" w14:textId="3BD6A537" w:rsidR="00472D74" w:rsidRPr="00E65D28" w:rsidRDefault="00472D74" w:rsidP="008433D1">
      <w:pPr>
        <w:pStyle w:val="ListParagraph"/>
        <w:numPr>
          <w:ilvl w:val="0"/>
          <w:numId w:val="2"/>
        </w:numPr>
        <w:rPr>
          <w:rFonts w:ascii="Times New Roman" w:hAnsi="Times New Roman" w:cs="Times New Roman"/>
          <w:b/>
          <w:bCs/>
          <w:highlight w:val="yellow"/>
        </w:rPr>
      </w:pPr>
      <w:r w:rsidRPr="00E65D28">
        <w:rPr>
          <w:rFonts w:ascii="Times New Roman" w:hAnsi="Times New Roman" w:cs="Times New Roman"/>
          <w:b/>
          <w:bCs/>
          <w:highlight w:val="yellow"/>
        </w:rPr>
        <w:t>Listening</w:t>
      </w:r>
    </w:p>
    <w:p w14:paraId="2B648AEB" w14:textId="20AE5C85" w:rsidR="00472D74" w:rsidRPr="00E65D28" w:rsidRDefault="00472D74" w:rsidP="008433D1">
      <w:pPr>
        <w:pStyle w:val="ListParagraph"/>
        <w:numPr>
          <w:ilvl w:val="0"/>
          <w:numId w:val="2"/>
        </w:numPr>
        <w:rPr>
          <w:rFonts w:ascii="Times New Roman" w:hAnsi="Times New Roman" w:cs="Times New Roman"/>
          <w:b/>
          <w:bCs/>
          <w:highlight w:val="green"/>
        </w:rPr>
      </w:pPr>
      <w:r w:rsidRPr="00E65D28">
        <w:rPr>
          <w:rFonts w:ascii="Times New Roman" w:hAnsi="Times New Roman" w:cs="Times New Roman"/>
          <w:b/>
          <w:bCs/>
          <w:highlight w:val="green"/>
        </w:rPr>
        <w:t>Staying calm</w:t>
      </w:r>
    </w:p>
    <w:p w14:paraId="5C20180E" w14:textId="42B1BF7D" w:rsidR="00472D74" w:rsidRPr="00E65D28" w:rsidRDefault="00472D74" w:rsidP="008433D1">
      <w:pPr>
        <w:pStyle w:val="ListParagraph"/>
        <w:numPr>
          <w:ilvl w:val="0"/>
          <w:numId w:val="2"/>
        </w:numPr>
        <w:rPr>
          <w:rFonts w:ascii="Times New Roman" w:hAnsi="Times New Roman" w:cs="Times New Roman"/>
          <w:b/>
          <w:bCs/>
          <w:highlight w:val="cyan"/>
        </w:rPr>
      </w:pPr>
      <w:r w:rsidRPr="00E65D28">
        <w:rPr>
          <w:rFonts w:ascii="Times New Roman" w:hAnsi="Times New Roman" w:cs="Times New Roman"/>
          <w:b/>
          <w:bCs/>
          <w:highlight w:val="cyan"/>
        </w:rPr>
        <w:t>Don’t judge</w:t>
      </w:r>
    </w:p>
    <w:p w14:paraId="380C0417" w14:textId="348D0440" w:rsidR="00472D74" w:rsidRPr="00E65D28" w:rsidRDefault="00472D74" w:rsidP="008433D1">
      <w:pPr>
        <w:pStyle w:val="ListParagraph"/>
        <w:numPr>
          <w:ilvl w:val="0"/>
          <w:numId w:val="2"/>
        </w:numPr>
        <w:rPr>
          <w:rFonts w:ascii="Times New Roman" w:hAnsi="Times New Roman" w:cs="Times New Roman"/>
          <w:b/>
          <w:bCs/>
        </w:rPr>
      </w:pPr>
      <w:r w:rsidRPr="00472D74">
        <w:rPr>
          <w:rFonts w:ascii="Times New Roman" w:hAnsi="Times New Roman" w:cs="Times New Roman"/>
          <w:highlight w:val="darkGray"/>
        </w:rPr>
        <w:t>Reflect respect and dignity toward the other person</w:t>
      </w:r>
    </w:p>
    <w:p w14:paraId="20E8D9DA" w14:textId="77777777" w:rsidR="008433D1" w:rsidRPr="00E65D28" w:rsidRDefault="008433D1" w:rsidP="00E65D28">
      <w:pPr>
        <w:pStyle w:val="ListParagraph"/>
        <w:rPr>
          <w:rFonts w:ascii="Times New Roman" w:hAnsi="Times New Roman" w:cs="Times New Roman"/>
          <w:b/>
          <w:bCs/>
        </w:rPr>
      </w:pPr>
    </w:p>
    <w:p w14:paraId="467D4E44" w14:textId="104780E9" w:rsidR="003F355C" w:rsidRPr="00E65D28" w:rsidRDefault="003F355C" w:rsidP="003F355C">
      <w:pPr>
        <w:rPr>
          <w:rFonts w:ascii="Times New Roman" w:hAnsi="Times New Roman" w:cs="Times New Roman"/>
          <w:b/>
          <w:bCs/>
        </w:rPr>
      </w:pPr>
      <w:r w:rsidRPr="00E65D28">
        <w:rPr>
          <w:rFonts w:ascii="Times New Roman" w:hAnsi="Times New Roman" w:cs="Times New Roman"/>
          <w:b/>
          <w:bCs/>
        </w:rPr>
        <w:t xml:space="preserve">(These are more of tactics/ways to deal with them…Please provide </w:t>
      </w:r>
      <w:proofErr w:type="spellStart"/>
      <w:r w:rsidRPr="00E65D28">
        <w:rPr>
          <w:rFonts w:ascii="Times New Roman" w:hAnsi="Times New Roman" w:cs="Times New Roman"/>
          <w:b/>
          <w:bCs/>
        </w:rPr>
        <w:t>scenerios</w:t>
      </w:r>
      <w:proofErr w:type="spellEnd"/>
      <w:r w:rsidRPr="00E65D28">
        <w:rPr>
          <w:rFonts w:ascii="Times New Roman" w:hAnsi="Times New Roman" w:cs="Times New Roman"/>
          <w:b/>
          <w:bCs/>
        </w:rPr>
        <w:t>)</w:t>
      </w:r>
    </w:p>
    <w:p w14:paraId="22291CB3" w14:textId="6E454354" w:rsidR="003F355C" w:rsidRPr="00E65D28" w:rsidRDefault="003F355C" w:rsidP="003F355C">
      <w:pPr>
        <w:rPr>
          <w:rFonts w:ascii="Times New Roman" w:hAnsi="Times New Roman" w:cs="Times New Roman"/>
          <w:b/>
          <w:bCs/>
        </w:rPr>
      </w:pPr>
      <w:r w:rsidRPr="00E65D28">
        <w:rPr>
          <w:rFonts w:ascii="Times New Roman" w:hAnsi="Times New Roman" w:cs="Times New Roman"/>
          <w:b/>
          <w:bCs/>
        </w:rPr>
        <w:t xml:space="preserve">Due </w:t>
      </w:r>
      <w:proofErr w:type="spellStart"/>
      <w:r w:rsidRPr="00E65D28">
        <w:rPr>
          <w:rFonts w:ascii="Times New Roman" w:hAnsi="Times New Roman" w:cs="Times New Roman"/>
          <w:b/>
          <w:bCs/>
        </w:rPr>
        <w:t>wednesdsy</w:t>
      </w:r>
      <w:proofErr w:type="spellEnd"/>
      <w:r w:rsidRPr="00E65D28">
        <w:rPr>
          <w:rFonts w:ascii="Times New Roman" w:hAnsi="Times New Roman" w:cs="Times New Roman"/>
          <w:b/>
          <w:bCs/>
        </w:rPr>
        <w:t xml:space="preserve"> @ </w:t>
      </w:r>
    </w:p>
    <w:p w14:paraId="477C104E" w14:textId="77777777" w:rsidR="00472D74" w:rsidRPr="00E65D28" w:rsidRDefault="00472D74" w:rsidP="00472D74">
      <w:pPr>
        <w:pStyle w:val="ListParagraph"/>
        <w:rPr>
          <w:rFonts w:ascii="Times New Roman" w:hAnsi="Times New Roman" w:cs="Times New Roman"/>
          <w:b/>
          <w:bCs/>
        </w:rPr>
      </w:pPr>
    </w:p>
    <w:p w14:paraId="38D3A398" w14:textId="0E2BB473" w:rsidR="00472D74" w:rsidRPr="00E65D28" w:rsidRDefault="00472D74" w:rsidP="00472D74">
      <w:pPr>
        <w:rPr>
          <w:rFonts w:ascii="Times New Roman" w:hAnsi="Times New Roman" w:cs="Times New Roman"/>
          <w:b/>
          <w:bCs/>
          <w:highlight w:val="green"/>
        </w:rPr>
      </w:pPr>
      <w:r w:rsidRPr="00E65D28">
        <w:rPr>
          <w:rFonts w:ascii="Times New Roman" w:hAnsi="Times New Roman" w:cs="Times New Roman"/>
          <w:b/>
          <w:bCs/>
          <w:highlight w:val="green"/>
        </w:rPr>
        <w:t>***Provide Refer</w:t>
      </w:r>
      <w:r w:rsidRPr="00E65D28">
        <w:rPr>
          <w:rFonts w:ascii="Times New Roman" w:hAnsi="Times New Roman" w:cs="Times New Roman"/>
          <w:b/>
          <w:bCs/>
          <w:highlight w:val="green"/>
        </w:rPr>
        <w:t>e</w:t>
      </w:r>
      <w:r w:rsidRPr="00E65D28">
        <w:rPr>
          <w:rFonts w:ascii="Times New Roman" w:hAnsi="Times New Roman" w:cs="Times New Roman"/>
          <w:b/>
          <w:bCs/>
          <w:highlight w:val="green"/>
        </w:rPr>
        <w:t>nces</w:t>
      </w:r>
    </w:p>
    <w:p w14:paraId="2A37DEA7" w14:textId="54969ED5" w:rsidR="00472D74" w:rsidRPr="00E65D28" w:rsidRDefault="00472D74" w:rsidP="00472D74">
      <w:pPr>
        <w:rPr>
          <w:rFonts w:ascii="Times New Roman" w:hAnsi="Times New Roman" w:cs="Times New Roman"/>
          <w:b/>
          <w:bCs/>
        </w:rPr>
      </w:pPr>
      <w:r w:rsidRPr="00E65D28">
        <w:rPr>
          <w:rFonts w:ascii="Times New Roman" w:hAnsi="Times New Roman" w:cs="Times New Roman"/>
          <w:b/>
          <w:bCs/>
          <w:highlight w:val="green"/>
        </w:rPr>
        <w:t>***No Plag</w:t>
      </w:r>
      <w:r w:rsidRPr="00E65D28">
        <w:rPr>
          <w:rFonts w:ascii="Times New Roman" w:hAnsi="Times New Roman" w:cs="Times New Roman"/>
          <w:b/>
          <w:bCs/>
          <w:highlight w:val="green"/>
        </w:rPr>
        <w:t>ia</w:t>
      </w:r>
      <w:r w:rsidRPr="00E65D28">
        <w:rPr>
          <w:rFonts w:ascii="Times New Roman" w:hAnsi="Times New Roman" w:cs="Times New Roman"/>
          <w:b/>
          <w:bCs/>
          <w:highlight w:val="green"/>
        </w:rPr>
        <w:t>rism</w:t>
      </w:r>
    </w:p>
    <w:p w14:paraId="33F52D1D" w14:textId="5FD07BA3" w:rsidR="00472D74" w:rsidRPr="00E65D28" w:rsidRDefault="00472D74" w:rsidP="00472D74">
      <w:pPr>
        <w:rPr>
          <w:rFonts w:ascii="Times New Roman" w:hAnsi="Times New Roman" w:cs="Times New Roman"/>
          <w:b/>
          <w:bCs/>
        </w:rPr>
      </w:pPr>
    </w:p>
    <w:p w14:paraId="5C240EB4" w14:textId="737EC985" w:rsidR="00472D74" w:rsidRPr="00E65D28" w:rsidRDefault="003F355C" w:rsidP="00472D74">
      <w:pPr>
        <w:rPr>
          <w:rFonts w:ascii="Times New Roman" w:hAnsi="Times New Roman" w:cs="Times New Roman"/>
          <w:b/>
          <w:bCs/>
        </w:rPr>
      </w:pPr>
      <w:r w:rsidRPr="00E65D28">
        <w:rPr>
          <w:rFonts w:ascii="Times New Roman" w:hAnsi="Times New Roman" w:cs="Times New Roman"/>
          <w:b/>
          <w:bCs/>
          <w:highlight w:val="cyan"/>
        </w:rPr>
        <w:t>(Just information…)</w:t>
      </w:r>
    </w:p>
    <w:p w14:paraId="4A3136D3" w14:textId="77777777" w:rsidR="00472D74" w:rsidRPr="00E65D28" w:rsidRDefault="00472D74" w:rsidP="00472D74">
      <w:pPr>
        <w:rPr>
          <w:rFonts w:ascii="Times New Roman" w:hAnsi="Times New Roman" w:cs="Times New Roman"/>
        </w:rPr>
      </w:pPr>
      <w:r w:rsidRPr="00E65D28">
        <w:rPr>
          <w:rFonts w:ascii="Times New Roman" w:hAnsi="Times New Roman" w:cs="Times New Roman"/>
          <w:color w:val="2C2D30"/>
          <w:shd w:val="clear" w:color="auto" w:fill="FFFFFF"/>
        </w:rPr>
        <w:t>These tips may feel unnatural at first. When you're dealing with a person behaving unreasonably, the </w:t>
      </w:r>
      <w:hyperlink r:id="rId5" w:tooltip="Psychology Today looks at fear" w:history="1">
        <w:r w:rsidRPr="00E65D28">
          <w:rPr>
            <w:rStyle w:val="Hyperlink"/>
            <w:rFonts w:ascii="Times New Roman" w:hAnsi="Times New Roman" w:cs="Times New Roman"/>
            <w:shd w:val="clear" w:color="auto" w:fill="FFFFFF"/>
          </w:rPr>
          <w:t>fear</w:t>
        </w:r>
      </w:hyperlink>
      <w:r w:rsidRPr="00E65D28">
        <w:rPr>
          <w:rFonts w:ascii="Times New Roman" w:hAnsi="Times New Roman" w:cs="Times New Roman"/>
          <w:color w:val="2C2D30"/>
          <w:shd w:val="clear" w:color="auto" w:fill="FFFFFF"/>
        </w:rPr>
        <w:t> response center in your brain (the fight-flight-freeze part) is going to be activated. This part of the brain can't distinguish between a customer that's yelling at you or a vicious dog about to attack you. It's up to </w:t>
      </w:r>
      <w:r w:rsidRPr="00E65D28">
        <w:rPr>
          <w:rStyle w:val="Emphasis"/>
          <w:rFonts w:ascii="Times New Roman" w:hAnsi="Times New Roman" w:cs="Times New Roman"/>
          <w:color w:val="2C2D30"/>
          <w:shd w:val="clear" w:color="auto" w:fill="FFFFFF"/>
        </w:rPr>
        <w:t>you</w:t>
      </w:r>
      <w:r w:rsidRPr="00E65D28">
        <w:rPr>
          <w:rFonts w:ascii="Times New Roman" w:hAnsi="Times New Roman" w:cs="Times New Roman"/>
          <w:color w:val="2C2D30"/>
          <w:shd w:val="clear" w:color="auto" w:fill="FFFFFF"/>
        </w:rPr>
        <w:t> to engage your conscious mind in order to defuse the situation. Some of these tips are general, suggesting a mindset to cultivate. Others are more specific in advising you what to do in the moment.</w:t>
      </w:r>
    </w:p>
    <w:p w14:paraId="29F8E60B" w14:textId="4C9E0764" w:rsidR="00472D74" w:rsidRPr="00E65D28" w:rsidRDefault="00472D74" w:rsidP="00472D74">
      <w:pPr>
        <w:rPr>
          <w:rFonts w:ascii="Times New Roman" w:hAnsi="Times New Roman" w:cs="Times New Roman"/>
          <w:b/>
          <w:bCs/>
        </w:rPr>
      </w:pPr>
    </w:p>
    <w:p w14:paraId="658E6789" w14:textId="77777777" w:rsidR="00472D74" w:rsidRPr="00E65D28" w:rsidRDefault="00472D74" w:rsidP="00472D74">
      <w:pPr>
        <w:rPr>
          <w:rFonts w:ascii="Times New Roman" w:hAnsi="Times New Roman" w:cs="Times New Roman"/>
          <w:b/>
          <w:bCs/>
        </w:rPr>
      </w:pPr>
    </w:p>
    <w:p w14:paraId="0215A3D7" w14:textId="232D4666" w:rsidR="00472D74" w:rsidRPr="00E65D28" w:rsidRDefault="00472D74" w:rsidP="00472D74">
      <w:pPr>
        <w:numPr>
          <w:ilvl w:val="0"/>
          <w:numId w:val="1"/>
        </w:numPr>
        <w:rPr>
          <w:rFonts w:ascii="Times New Roman" w:hAnsi="Times New Roman" w:cs="Times New Roman"/>
        </w:rPr>
      </w:pPr>
      <w:r w:rsidRPr="00472D74">
        <w:rPr>
          <w:rFonts w:ascii="Times New Roman" w:hAnsi="Times New Roman" w:cs="Times New Roman"/>
          <w:highlight w:val="yellow"/>
        </w:rPr>
        <w:t>Listen</w:t>
      </w:r>
      <w:r w:rsidRPr="00472D74">
        <w:rPr>
          <w:rFonts w:ascii="Times New Roman" w:hAnsi="Times New Roman" w:cs="Times New Roman"/>
        </w:rPr>
        <w:t>. Listening is the number one step in dealing with "unreasonable" people. Everyone wants to feel heard. No progress can take place until the other person feels acknowledged. While you're listening, really focus on what the other person is saying, not what you want to say next.</w:t>
      </w:r>
    </w:p>
    <w:p w14:paraId="1AF277A5" w14:textId="77777777" w:rsidR="00472D74" w:rsidRPr="00472D74" w:rsidRDefault="00472D74" w:rsidP="00472D74">
      <w:pPr>
        <w:ind w:left="720"/>
        <w:rPr>
          <w:rFonts w:ascii="Times New Roman" w:hAnsi="Times New Roman" w:cs="Times New Roman"/>
        </w:rPr>
      </w:pPr>
    </w:p>
    <w:p w14:paraId="133B11A7" w14:textId="7C6AFC85" w:rsidR="00472D74" w:rsidRPr="00E65D28" w:rsidRDefault="00472D74" w:rsidP="00472D74">
      <w:pPr>
        <w:numPr>
          <w:ilvl w:val="0"/>
          <w:numId w:val="1"/>
        </w:numPr>
        <w:rPr>
          <w:rFonts w:ascii="Times New Roman" w:hAnsi="Times New Roman" w:cs="Times New Roman"/>
        </w:rPr>
      </w:pPr>
      <w:r w:rsidRPr="00472D74">
        <w:rPr>
          <w:rFonts w:ascii="Times New Roman" w:hAnsi="Times New Roman" w:cs="Times New Roman"/>
          <w:highlight w:val="green"/>
        </w:rPr>
        <w:t>Stay calm</w:t>
      </w:r>
      <w:r w:rsidRPr="00472D74">
        <w:rPr>
          <w:rFonts w:ascii="Times New Roman" w:hAnsi="Times New Roman" w:cs="Times New Roman"/>
        </w:rPr>
        <w:t>. When a situation is emotionally charged, it's easy to get caught up in the heat of the moment. Monitor your breathing. Try to take some slow, deep breaths</w:t>
      </w:r>
    </w:p>
    <w:p w14:paraId="2F6663BE" w14:textId="77777777" w:rsidR="00472D74" w:rsidRPr="00472D74" w:rsidRDefault="00472D74" w:rsidP="00472D74">
      <w:pPr>
        <w:ind w:left="720"/>
        <w:rPr>
          <w:rFonts w:ascii="Times New Roman" w:hAnsi="Times New Roman" w:cs="Times New Roman"/>
        </w:rPr>
      </w:pPr>
    </w:p>
    <w:p w14:paraId="5C20DD08" w14:textId="662B02B9" w:rsidR="00472D74" w:rsidRPr="00E65D28" w:rsidRDefault="00472D74" w:rsidP="00472D74">
      <w:pPr>
        <w:numPr>
          <w:ilvl w:val="0"/>
          <w:numId w:val="1"/>
        </w:numPr>
        <w:rPr>
          <w:rFonts w:ascii="Times New Roman" w:hAnsi="Times New Roman" w:cs="Times New Roman"/>
        </w:rPr>
      </w:pPr>
      <w:hyperlink r:id="rId6" w:history="1">
        <w:r w:rsidRPr="00472D74">
          <w:rPr>
            <w:rStyle w:val="Hyperlink"/>
            <w:rFonts w:ascii="Times New Roman" w:hAnsi="Times New Roman" w:cs="Times New Roman"/>
            <w:highlight w:val="cyan"/>
          </w:rPr>
          <w:t>Don’t judge</w:t>
        </w:r>
      </w:hyperlink>
      <w:r w:rsidRPr="00472D74">
        <w:rPr>
          <w:rFonts w:ascii="Times New Roman" w:hAnsi="Times New Roman" w:cs="Times New Roman"/>
        </w:rPr>
        <w:t>. You don't know what the other person is going through. Chances are, if a person is acting unreasonable, they are likely feeling some sort of vulnerability or fear.</w:t>
      </w:r>
    </w:p>
    <w:p w14:paraId="4AF95497" w14:textId="1D729FE4" w:rsidR="000620FA" w:rsidRPr="00E65D28" w:rsidRDefault="000620FA" w:rsidP="000620FA">
      <w:pPr>
        <w:rPr>
          <w:rFonts w:ascii="Times New Roman" w:hAnsi="Times New Roman" w:cs="Times New Roman"/>
        </w:rPr>
      </w:pPr>
    </w:p>
    <w:p w14:paraId="445F1169" w14:textId="77777777" w:rsidR="00472D74" w:rsidRPr="00472D74" w:rsidRDefault="00472D74" w:rsidP="00472D74">
      <w:pPr>
        <w:ind w:left="720"/>
        <w:rPr>
          <w:rFonts w:ascii="Times New Roman" w:hAnsi="Times New Roman" w:cs="Times New Roman"/>
        </w:rPr>
      </w:pPr>
    </w:p>
    <w:p w14:paraId="73CC5093" w14:textId="77777777" w:rsidR="00472D74" w:rsidRPr="00472D74" w:rsidRDefault="00472D74" w:rsidP="00472D74">
      <w:pPr>
        <w:numPr>
          <w:ilvl w:val="0"/>
          <w:numId w:val="1"/>
        </w:numPr>
        <w:rPr>
          <w:rFonts w:ascii="Times New Roman" w:hAnsi="Times New Roman" w:cs="Times New Roman"/>
        </w:rPr>
      </w:pPr>
      <w:r w:rsidRPr="00472D74">
        <w:rPr>
          <w:rFonts w:ascii="Times New Roman" w:hAnsi="Times New Roman" w:cs="Times New Roman"/>
          <w:highlight w:val="darkGray"/>
        </w:rPr>
        <w:t>Reflect respect and dignity toward the other person</w:t>
      </w:r>
      <w:r w:rsidRPr="00472D74">
        <w:rPr>
          <w:rFonts w:ascii="Times New Roman" w:hAnsi="Times New Roman" w:cs="Times New Roman"/>
        </w:rPr>
        <w:t>. No matter how a person is treating you, showing contempt will not help productively resolve the situation.</w:t>
      </w:r>
    </w:p>
    <w:p w14:paraId="6D2829AC" w14:textId="77777777" w:rsidR="00472D74" w:rsidRPr="00E65D28" w:rsidRDefault="00472D74">
      <w:pPr>
        <w:rPr>
          <w:rFonts w:ascii="Times New Roman" w:hAnsi="Times New Roman" w:cs="Times New Roman"/>
        </w:rPr>
      </w:pPr>
    </w:p>
    <w:p w14:paraId="07854D59" w14:textId="597DEE53" w:rsidR="00472D74" w:rsidRPr="00E65D28" w:rsidRDefault="00472D74">
      <w:pPr>
        <w:rPr>
          <w:rFonts w:ascii="Times New Roman" w:hAnsi="Times New Roman" w:cs="Times New Roman"/>
        </w:rPr>
      </w:pPr>
      <w:r w:rsidRPr="00E65D28">
        <w:rPr>
          <w:rFonts w:ascii="Times New Roman" w:hAnsi="Times New Roman" w:cs="Times New Roman"/>
          <w:noProof/>
        </w:rPr>
        <w:lastRenderedPageBreak/>
        <w:drawing>
          <wp:inline distT="0" distB="0" distL="0" distR="0" wp14:anchorId="2FE2921C" wp14:editId="385F9299">
            <wp:extent cx="5943600" cy="5703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943600" cy="5703570"/>
                    </a:xfrm>
                    <a:prstGeom prst="rect">
                      <a:avLst/>
                    </a:prstGeom>
                  </pic:spPr>
                </pic:pic>
              </a:graphicData>
            </a:graphic>
          </wp:inline>
        </w:drawing>
      </w:r>
      <w:r w:rsidRPr="00E65D28">
        <w:rPr>
          <w:rFonts w:ascii="Times New Roman" w:hAnsi="Times New Roman" w:cs="Times New Roman"/>
          <w:noProof/>
        </w:rPr>
        <w:drawing>
          <wp:inline distT="0" distB="0" distL="0" distR="0" wp14:anchorId="3F7EC203" wp14:editId="4D0C6E04">
            <wp:extent cx="5943600" cy="929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5943600" cy="929640"/>
                    </a:xfrm>
                    <a:prstGeom prst="rect">
                      <a:avLst/>
                    </a:prstGeom>
                  </pic:spPr>
                </pic:pic>
              </a:graphicData>
            </a:graphic>
          </wp:inline>
        </w:drawing>
      </w:r>
    </w:p>
    <w:sectPr w:rsidR="00472D74" w:rsidRPr="00E65D28"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B7AA0"/>
    <w:multiLevelType w:val="multilevel"/>
    <w:tmpl w:val="45E61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B77CD0"/>
    <w:multiLevelType w:val="hybridMultilevel"/>
    <w:tmpl w:val="36944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D74"/>
    <w:rsid w:val="000620FA"/>
    <w:rsid w:val="002A0B71"/>
    <w:rsid w:val="003F355C"/>
    <w:rsid w:val="00472D74"/>
    <w:rsid w:val="008433D1"/>
    <w:rsid w:val="009B434B"/>
    <w:rsid w:val="00AB6117"/>
    <w:rsid w:val="00C57DEA"/>
    <w:rsid w:val="00C70CF4"/>
    <w:rsid w:val="00CB328A"/>
    <w:rsid w:val="00E65D28"/>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3C5A86"/>
  <w15:chartTrackingRefBased/>
  <w15:docId w15:val="{920AC6A9-B12F-C742-BC1D-8EEF9F7B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2D74"/>
    <w:rPr>
      <w:color w:val="0563C1" w:themeColor="hyperlink"/>
      <w:u w:val="single"/>
    </w:rPr>
  </w:style>
  <w:style w:type="character" w:styleId="UnresolvedMention">
    <w:name w:val="Unresolved Mention"/>
    <w:basedOn w:val="DefaultParagraphFont"/>
    <w:uiPriority w:val="99"/>
    <w:semiHidden/>
    <w:unhideWhenUsed/>
    <w:rsid w:val="00472D74"/>
    <w:rPr>
      <w:color w:val="605E5C"/>
      <w:shd w:val="clear" w:color="auto" w:fill="E1DFDD"/>
    </w:rPr>
  </w:style>
  <w:style w:type="character" w:styleId="Emphasis">
    <w:name w:val="Emphasis"/>
    <w:basedOn w:val="DefaultParagraphFont"/>
    <w:uiPriority w:val="20"/>
    <w:qFormat/>
    <w:rsid w:val="00472D74"/>
    <w:rPr>
      <w:i/>
      <w:iCs/>
    </w:rPr>
  </w:style>
  <w:style w:type="paragraph" w:styleId="ListParagraph">
    <w:name w:val="List Paragraph"/>
    <w:basedOn w:val="Normal"/>
    <w:uiPriority w:val="34"/>
    <w:qFormat/>
    <w:rsid w:val="00472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44068">
      <w:bodyDiv w:val="1"/>
      <w:marLeft w:val="0"/>
      <w:marRight w:val="0"/>
      <w:marTop w:val="0"/>
      <w:marBottom w:val="0"/>
      <w:divBdr>
        <w:top w:val="none" w:sz="0" w:space="0" w:color="auto"/>
        <w:left w:val="none" w:sz="0" w:space="0" w:color="auto"/>
        <w:bottom w:val="none" w:sz="0" w:space="0" w:color="auto"/>
        <w:right w:val="none" w:sz="0" w:space="0" w:color="auto"/>
      </w:divBdr>
    </w:div>
    <w:div w:id="832331293">
      <w:bodyDiv w:val="1"/>
      <w:marLeft w:val="0"/>
      <w:marRight w:val="0"/>
      <w:marTop w:val="0"/>
      <w:marBottom w:val="0"/>
      <w:divBdr>
        <w:top w:val="none" w:sz="0" w:space="0" w:color="auto"/>
        <w:left w:val="none" w:sz="0" w:space="0" w:color="auto"/>
        <w:bottom w:val="none" w:sz="0" w:space="0" w:color="auto"/>
        <w:right w:val="none" w:sz="0" w:space="0" w:color="auto"/>
      </w:divBdr>
    </w:div>
    <w:div w:id="118836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sychologytoday.com/us/blog/living-the-questions/201410/10-reasons-stop-judging-people" TargetMode="External"/><Relationship Id="rId5" Type="http://schemas.openxmlformats.org/officeDocument/2006/relationships/hyperlink" Target="https://www.psychologytoday.com/us/basics/fea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296</Words>
  <Characters>1692</Characters>
  <Application>Microsoft Office Word</Application>
  <DocSecurity>0</DocSecurity>
  <Lines>14</Lines>
  <Paragraphs>3</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10</cp:revision>
  <dcterms:created xsi:type="dcterms:W3CDTF">2020-10-12T15:34:00Z</dcterms:created>
  <dcterms:modified xsi:type="dcterms:W3CDTF">2020-10-12T18:00:00Z</dcterms:modified>
</cp:coreProperties>
</file>